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30B91" w:rsidRDefault="00254B57">
      <w:pPr>
        <w:spacing w:after="260" w:line="259" w:lineRule="auto"/>
        <w:rPr>
          <w:rFonts w:ascii="Comic Sans MS" w:eastAsia="Comic Sans MS" w:hAnsi="Comic Sans MS" w:cs="Comic Sans MS"/>
          <w:b/>
          <w:sz w:val="14"/>
          <w:szCs w:val="1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4"/>
          <w:szCs w:val="34"/>
        </w:rPr>
        <w:t>Issues for Review at the Next Appointment/Meeting:</w:t>
      </w:r>
    </w:p>
    <w:p w14:paraId="00000002" w14:textId="77777777" w:rsidR="00230B91" w:rsidRDefault="00254B57">
      <w:pPr>
        <w:spacing w:after="260" w:line="259" w:lineRule="auto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32"/>
          <w:szCs w:val="32"/>
        </w:rPr>
        <w:t>________________________________________________________________________________</w:t>
      </w:r>
    </w:p>
    <w:sectPr w:rsidR="00230B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91"/>
    <w:rsid w:val="00230B91"/>
    <w:rsid w:val="002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Bouchard, Norma</cp:lastModifiedBy>
  <cp:revision>2</cp:revision>
  <dcterms:created xsi:type="dcterms:W3CDTF">2023-01-23T14:13:00Z</dcterms:created>
  <dcterms:modified xsi:type="dcterms:W3CDTF">2023-01-23T14:13:00Z</dcterms:modified>
</cp:coreProperties>
</file>