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206A5" w:rsidRDefault="005571AE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4"/>
          <w:szCs w:val="44"/>
        </w:rPr>
        <w:t>Important Transitions Birth to Age 5</w:t>
      </w:r>
    </w:p>
    <w:p w14:paraId="00000002" w14:textId="77777777" w:rsidR="008206A5" w:rsidRDefault="005571AE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(Information obtained from the Exceptional Children’s Assistance Center)</w:t>
      </w:r>
    </w:p>
    <w:p w14:paraId="00000003" w14:textId="77777777" w:rsidR="008206A5" w:rsidRDefault="008206A5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8206A5" w:rsidRDefault="005571A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Early Intervention to Preschool Services </w:t>
      </w:r>
    </w:p>
    <w:p w14:paraId="00000005" w14:textId="77777777" w:rsidR="008206A5" w:rsidRDefault="005571AE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Service focus changes to educational </w:t>
      </w:r>
    </w:p>
    <w:p w14:paraId="00000006" w14:textId="77777777" w:rsidR="008206A5" w:rsidRDefault="005571AE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Learning environment </w:t>
      </w:r>
    </w:p>
    <w:p w14:paraId="00000007" w14:textId="77777777" w:rsidR="008206A5" w:rsidRDefault="005571AE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Curriculum: Foundations for Early Learning</w:t>
      </w:r>
    </w:p>
    <w:p w14:paraId="00000008" w14:textId="77777777" w:rsidR="008206A5" w:rsidRDefault="008206A5">
      <w:pPr>
        <w:spacing w:line="360" w:lineRule="auto"/>
        <w:ind w:left="1440"/>
        <w:rPr>
          <w:rFonts w:ascii="Times New Roman" w:eastAsia="Times New Roman" w:hAnsi="Times New Roman" w:cs="Times New Roman"/>
          <w:sz w:val="36"/>
          <w:szCs w:val="36"/>
        </w:rPr>
      </w:pPr>
    </w:p>
    <w:p w14:paraId="00000009" w14:textId="77777777" w:rsidR="008206A5" w:rsidRDefault="005571AE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Preschool Services to Kindergarten</w:t>
      </w:r>
    </w:p>
    <w:p w14:paraId="0000000A" w14:textId="77777777" w:rsidR="008206A5" w:rsidRDefault="005571AE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Common core curriculum</w:t>
      </w:r>
    </w:p>
    <w:p w14:paraId="0000000B" w14:textId="77777777" w:rsidR="008206A5" w:rsidRDefault="005571AE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Longer school days, 5 days a week </w:t>
      </w:r>
    </w:p>
    <w:p w14:paraId="0000000C" w14:textId="77777777" w:rsidR="008206A5" w:rsidRDefault="005571AE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Varying degrees of school readiness</w:t>
      </w:r>
    </w:p>
    <w:p w14:paraId="0000000D" w14:textId="77777777" w:rsidR="008206A5" w:rsidRDefault="005571AE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Explore what additional services the school offers</w:t>
      </w:r>
    </w:p>
    <w:p w14:paraId="0000000E" w14:textId="77777777" w:rsidR="008206A5" w:rsidRDefault="005571AE">
      <w:pPr>
        <w:spacing w:line="360" w:lineRule="auto"/>
        <w:ind w:left="14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0000000F" w14:textId="77777777" w:rsidR="008206A5" w:rsidRDefault="005571A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Foster parents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-  Transition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into Foster Care </w:t>
      </w:r>
    </w:p>
    <w:p w14:paraId="00000010" w14:textId="77777777" w:rsidR="008206A5" w:rsidRDefault="005571AE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May involve change to a n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ew school </w:t>
      </w:r>
    </w:p>
    <w:p w14:paraId="00000011" w14:textId="77777777" w:rsidR="008206A5" w:rsidRDefault="005571AE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If school remains the same, transportation may be different </w:t>
      </w:r>
    </w:p>
    <w:p w14:paraId="00000012" w14:textId="77777777" w:rsidR="008206A5" w:rsidRDefault="005571AE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Introduce the child or update school staff </w:t>
      </w:r>
    </w:p>
    <w:p w14:paraId="00000013" w14:textId="77777777" w:rsidR="008206A5" w:rsidRDefault="005571AE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Ask about any interventions/services that are in place </w:t>
      </w:r>
    </w:p>
    <w:p w14:paraId="00000014" w14:textId="77777777" w:rsidR="008206A5" w:rsidRDefault="005571AE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Request regular communication </w:t>
      </w:r>
    </w:p>
    <w:sectPr w:rsidR="008206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313CE"/>
    <w:multiLevelType w:val="multilevel"/>
    <w:tmpl w:val="D5EAE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917CC3"/>
    <w:multiLevelType w:val="multilevel"/>
    <w:tmpl w:val="41E42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A5"/>
    <w:rsid w:val="005571AE"/>
    <w:rsid w:val="0082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Bouchard, Norma</dc:creator>
  <cp:lastModifiedBy>Bouchard, Norma</cp:lastModifiedBy>
  <cp:revision>2</cp:revision>
  <dcterms:created xsi:type="dcterms:W3CDTF">2023-01-23T14:19:00Z</dcterms:created>
  <dcterms:modified xsi:type="dcterms:W3CDTF">2023-01-23T14:19:00Z</dcterms:modified>
</cp:coreProperties>
</file>