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C2" w:rsidRDefault="00BB63C2" w:rsidP="005C39C1">
      <w:pPr>
        <w:jc w:val="center"/>
        <w:rPr>
          <w:sz w:val="36"/>
        </w:rPr>
      </w:pPr>
      <w:bookmarkStart w:id="0" w:name="_GoBack"/>
      <w:bookmarkEnd w:id="0"/>
    </w:p>
    <w:p w:rsidR="005C39C1" w:rsidRDefault="005C39C1" w:rsidP="005C39C1">
      <w:pPr>
        <w:jc w:val="center"/>
        <w:rPr>
          <w:rFonts w:ascii="Footlight MT Light" w:hAnsi="Footlight MT Light"/>
          <w:b/>
          <w:sz w:val="52"/>
        </w:rPr>
      </w:pPr>
      <w:r w:rsidRPr="005C39C1">
        <w:rPr>
          <w:rFonts w:ascii="Footlight MT Light" w:hAnsi="Footlight MT Light"/>
          <w:b/>
          <w:sz w:val="52"/>
        </w:rPr>
        <w:t>Legal Papers</w:t>
      </w:r>
    </w:p>
    <w:p w:rsidR="005C39C1" w:rsidRPr="005C39C1" w:rsidRDefault="005C39C1" w:rsidP="005C39C1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sz w:val="36"/>
        </w:rPr>
        <w:t>Use this space to insert any pertinent legal papers relating to situations such as custody, guardianship, or advanced directives.</w:t>
      </w:r>
    </w:p>
    <w:p w:rsidR="005C39C1" w:rsidRPr="005C39C1" w:rsidRDefault="005C39C1" w:rsidP="005C39C1">
      <w:pPr>
        <w:rPr>
          <w:rFonts w:ascii="Footlight MT Light" w:hAnsi="Footlight MT Light"/>
          <w:sz w:val="36"/>
        </w:rPr>
      </w:pPr>
    </w:p>
    <w:sectPr w:rsidR="005C39C1" w:rsidRPr="005C39C1" w:rsidSect="00FF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CE3"/>
    <w:multiLevelType w:val="hybridMultilevel"/>
    <w:tmpl w:val="09A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1"/>
    <w:rsid w:val="000D5908"/>
    <w:rsid w:val="00480D52"/>
    <w:rsid w:val="005C39C1"/>
    <w:rsid w:val="00854D19"/>
    <w:rsid w:val="00B64F1E"/>
    <w:rsid w:val="00BB63C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2023-01-20T18:29:00Z</dcterms:created>
  <dcterms:modified xsi:type="dcterms:W3CDTF">2023-01-20T18:29:00Z</dcterms:modified>
</cp:coreProperties>
</file>