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68F6" w14:textId="77777777" w:rsidR="00023794" w:rsidRPr="00023794" w:rsidRDefault="00023794" w:rsidP="00023794">
      <w:pPr>
        <w:rPr>
          <w:lang w:val="es-ES"/>
        </w:rPr>
      </w:pPr>
      <w:r w:rsidRPr="00023794">
        <w:rPr>
          <w:b/>
          <w:lang w:val="es-ES"/>
        </w:rPr>
        <w:t>Cómo los padres pueden ayudar a los niños en la transición de la escuela primaria a la secundaria y de la secundaria a la secundaria y aliviar su ansiedad</w:t>
      </w:r>
    </w:p>
    <w:p w14:paraId="0D130E99" w14:textId="77777777" w:rsidR="00023794" w:rsidRDefault="00023794" w:rsidP="002948A3">
      <w:pPr>
        <w:pStyle w:val="ListParagraph"/>
        <w:numPr>
          <w:ilvl w:val="0"/>
          <w:numId w:val="1"/>
        </w:numPr>
      </w:pPr>
      <w:r w:rsidRPr="00023794">
        <w:rPr>
          <w:lang w:val="es-ES"/>
        </w:rPr>
        <w:t xml:space="preserve">Sea un oído atento a su joven adulto. </w:t>
      </w:r>
      <w:proofErr w:type="spellStart"/>
      <w:r w:rsidRPr="00023794">
        <w:t>Practica</w:t>
      </w:r>
      <w:proofErr w:type="spellEnd"/>
      <w:r w:rsidRPr="00023794">
        <w:t xml:space="preserve"> la </w:t>
      </w:r>
      <w:proofErr w:type="spellStart"/>
      <w:r w:rsidRPr="00023794">
        <w:t>escucha</w:t>
      </w:r>
      <w:proofErr w:type="spellEnd"/>
      <w:r w:rsidRPr="00023794">
        <w:t xml:space="preserve"> </w:t>
      </w:r>
      <w:proofErr w:type="spellStart"/>
      <w:r w:rsidRPr="00023794">
        <w:t>activa</w:t>
      </w:r>
      <w:proofErr w:type="spellEnd"/>
      <w:r w:rsidRPr="00023794">
        <w:t xml:space="preserve"> y </w:t>
      </w:r>
      <w:proofErr w:type="spellStart"/>
      <w:r w:rsidRPr="00023794">
        <w:t>escucha</w:t>
      </w:r>
      <w:proofErr w:type="spellEnd"/>
      <w:r w:rsidRPr="00023794">
        <w:t xml:space="preserve"> con </w:t>
      </w:r>
      <w:proofErr w:type="spellStart"/>
      <w:r w:rsidRPr="00023794">
        <w:t>empatía</w:t>
      </w:r>
      <w:proofErr w:type="spellEnd"/>
      <w:r w:rsidRPr="00023794">
        <w:t>.</w:t>
      </w:r>
    </w:p>
    <w:p w14:paraId="29302E7C" w14:textId="77777777" w:rsidR="00023794" w:rsidRPr="00023794" w:rsidRDefault="00023794" w:rsidP="002948A3">
      <w:pPr>
        <w:pStyle w:val="ListParagraph"/>
        <w:numPr>
          <w:ilvl w:val="0"/>
          <w:numId w:val="1"/>
        </w:numPr>
        <w:rPr>
          <w:lang w:val="es-ES"/>
        </w:rPr>
      </w:pPr>
      <w:r w:rsidRPr="00023794">
        <w:rPr>
          <w:lang w:val="es-ES"/>
        </w:rPr>
        <w:t>Ayude a los niños a convertir sus ansiedades en acciones positivas aprendiendo sobre las reglas escolares, los horarios, los procedimientos de los casilleros y la disponibilidad de asesoramiento (Apoyo a los estudiantes en su transición a la escuela secundaria)</w:t>
      </w:r>
    </w:p>
    <w:p w14:paraId="725274FC" w14:textId="77777777" w:rsidR="00023794" w:rsidRDefault="00023794" w:rsidP="002948A3">
      <w:pPr>
        <w:pStyle w:val="ListParagraph"/>
        <w:numPr>
          <w:ilvl w:val="0"/>
          <w:numId w:val="1"/>
        </w:numPr>
      </w:pPr>
      <w:r w:rsidRPr="00023794">
        <w:rPr>
          <w:lang w:val="es-ES"/>
        </w:rPr>
        <w:t xml:space="preserve">Asegúrele a su hijo/hija que todavía está aprendiendo. </w:t>
      </w:r>
      <w:proofErr w:type="spellStart"/>
      <w:r w:rsidRPr="00023794">
        <w:t>Recuérdeles</w:t>
      </w:r>
      <w:proofErr w:type="spellEnd"/>
      <w:r w:rsidRPr="00023794">
        <w:t xml:space="preserve"> </w:t>
      </w:r>
      <w:proofErr w:type="spellStart"/>
      <w:r w:rsidRPr="00023794">
        <w:t>otros</w:t>
      </w:r>
      <w:proofErr w:type="spellEnd"/>
      <w:r w:rsidRPr="00023794">
        <w:t xml:space="preserve"> </w:t>
      </w:r>
      <w:proofErr w:type="spellStart"/>
      <w:r w:rsidRPr="00023794">
        <w:t>momentos</w:t>
      </w:r>
      <w:proofErr w:type="spellEnd"/>
      <w:r w:rsidRPr="00023794">
        <w:t xml:space="preserve"> </w:t>
      </w:r>
      <w:proofErr w:type="spellStart"/>
      <w:r w:rsidRPr="00023794">
        <w:t>en</w:t>
      </w:r>
      <w:proofErr w:type="spellEnd"/>
      <w:r w:rsidRPr="00023794">
        <w:t xml:space="preserve"> </w:t>
      </w:r>
      <w:proofErr w:type="spellStart"/>
      <w:r w:rsidRPr="00023794">
        <w:t>los</w:t>
      </w:r>
      <w:proofErr w:type="spellEnd"/>
      <w:r w:rsidRPr="00023794">
        <w:t xml:space="preserve"> que </w:t>
      </w:r>
      <w:proofErr w:type="spellStart"/>
      <w:r w:rsidRPr="00023794">
        <w:t>eran</w:t>
      </w:r>
      <w:proofErr w:type="spellEnd"/>
      <w:r w:rsidRPr="00023794">
        <w:t xml:space="preserve"> </w:t>
      </w:r>
      <w:proofErr w:type="spellStart"/>
      <w:r w:rsidRPr="00023794">
        <w:t>nuevos</w:t>
      </w:r>
      <w:proofErr w:type="spellEnd"/>
      <w:r w:rsidRPr="00023794">
        <w:t xml:space="preserve"> o </w:t>
      </w:r>
      <w:proofErr w:type="spellStart"/>
      <w:r w:rsidRPr="00023794">
        <w:t>necesitaban</w:t>
      </w:r>
      <w:proofErr w:type="spellEnd"/>
      <w:r w:rsidRPr="00023794">
        <w:t xml:space="preserve"> </w:t>
      </w:r>
      <w:proofErr w:type="spellStart"/>
      <w:r w:rsidRPr="00023794">
        <w:t>hacer</w:t>
      </w:r>
      <w:proofErr w:type="spellEnd"/>
      <w:r w:rsidRPr="00023794">
        <w:t xml:space="preserve"> </w:t>
      </w:r>
      <w:proofErr w:type="spellStart"/>
      <w:r w:rsidRPr="00023794">
        <w:t>una</w:t>
      </w:r>
      <w:proofErr w:type="spellEnd"/>
      <w:r w:rsidRPr="00023794">
        <w:t xml:space="preserve"> </w:t>
      </w:r>
      <w:proofErr w:type="spellStart"/>
      <w:r w:rsidRPr="00023794">
        <w:t>transición</w:t>
      </w:r>
      <w:proofErr w:type="spellEnd"/>
      <w:r w:rsidRPr="00023794">
        <w:t xml:space="preserve"> y </w:t>
      </w:r>
      <w:proofErr w:type="spellStart"/>
      <w:r w:rsidRPr="00023794">
        <w:t>cómo</w:t>
      </w:r>
      <w:proofErr w:type="spellEnd"/>
      <w:r w:rsidRPr="00023794">
        <w:t xml:space="preserve"> lo </w:t>
      </w:r>
      <w:proofErr w:type="spellStart"/>
      <w:r w:rsidRPr="00023794">
        <w:t>lograron</w:t>
      </w:r>
      <w:proofErr w:type="spellEnd"/>
      <w:r w:rsidRPr="00023794">
        <w:t>.</w:t>
      </w:r>
    </w:p>
    <w:p w14:paraId="36836A99" w14:textId="77777777" w:rsidR="00023794" w:rsidRPr="00023794" w:rsidRDefault="00023794" w:rsidP="002948A3">
      <w:pPr>
        <w:pStyle w:val="ListParagraph"/>
        <w:numPr>
          <w:ilvl w:val="0"/>
          <w:numId w:val="1"/>
        </w:numPr>
        <w:rPr>
          <w:lang w:val="es-ES"/>
        </w:rPr>
      </w:pPr>
      <w:r w:rsidRPr="00023794">
        <w:rPr>
          <w:lang w:val="es-ES"/>
        </w:rPr>
        <w:t>Anime a los niños a probar cosas nuevas y a considerar el fracaso como una parte necesaria del aprendizaje y el crecimiento (Apoyo a los estudiantes en su transición a la escuela secundaria).</w:t>
      </w:r>
    </w:p>
    <w:p w14:paraId="6E0CE448" w14:textId="77777777" w:rsidR="00023794" w:rsidRPr="00023794" w:rsidRDefault="00023794" w:rsidP="002948A3">
      <w:pPr>
        <w:pStyle w:val="ListParagraph"/>
        <w:numPr>
          <w:ilvl w:val="0"/>
          <w:numId w:val="1"/>
        </w:numPr>
        <w:rPr>
          <w:lang w:val="es-ES"/>
        </w:rPr>
      </w:pPr>
      <w:r w:rsidRPr="00023794">
        <w:rPr>
          <w:lang w:val="es-ES"/>
        </w:rPr>
        <w:t>Adquirir conocimientos sobre las necesidades y preocupaciones de los jóvenes adolescentes en transición (Apoyo a los estudiantes en su transición a la escuela secundaria).</w:t>
      </w:r>
    </w:p>
    <w:p w14:paraId="0A73E4D8" w14:textId="77777777" w:rsidR="00023794" w:rsidRPr="00023794" w:rsidRDefault="00023794" w:rsidP="002948A3">
      <w:pPr>
        <w:pStyle w:val="ListParagraph"/>
        <w:numPr>
          <w:ilvl w:val="0"/>
          <w:numId w:val="1"/>
        </w:numPr>
        <w:rPr>
          <w:lang w:val="es-ES"/>
        </w:rPr>
      </w:pPr>
      <w:r w:rsidRPr="00023794">
        <w:rPr>
          <w:lang w:val="es-ES"/>
        </w:rPr>
        <w:t>Hacer que el estudiante participe en actividades extracurriculares. Se anima a los padres a asistir a funciones escolares y participar en la escolarización de sus hijos.</w:t>
      </w:r>
    </w:p>
    <w:p w14:paraId="7319020D" w14:textId="77777777" w:rsidR="00023794" w:rsidRPr="00023794" w:rsidRDefault="00023794" w:rsidP="002948A3">
      <w:pPr>
        <w:pStyle w:val="ListParagraph"/>
        <w:numPr>
          <w:ilvl w:val="0"/>
          <w:numId w:val="1"/>
        </w:numPr>
        <w:rPr>
          <w:lang w:val="es-ES"/>
        </w:rPr>
      </w:pPr>
      <w:r w:rsidRPr="00023794">
        <w:rPr>
          <w:lang w:val="es-ES"/>
        </w:rPr>
        <w:t>Apoyar a los niños en sus esfuerzos por volverse independientes (Apoyo a los estudiantes en su transición a la escuela secundaria).</w:t>
      </w:r>
    </w:p>
    <w:p w14:paraId="1A83992D" w14:textId="77777777" w:rsidR="00023794" w:rsidRPr="00023794" w:rsidRDefault="00023794" w:rsidP="002948A3">
      <w:pPr>
        <w:pStyle w:val="ListParagraph"/>
        <w:numPr>
          <w:ilvl w:val="0"/>
          <w:numId w:val="1"/>
        </w:numPr>
        <w:rPr>
          <w:lang w:val="es-ES"/>
        </w:rPr>
      </w:pPr>
      <w:r w:rsidRPr="00023794">
        <w:rPr>
          <w:lang w:val="es-ES"/>
        </w:rPr>
        <w:t>Mantener fuertes conexiones familiares con jóvenes adolescentes (Apoyo a los estudiantes en su transición a la escuela secundaria).</w:t>
      </w:r>
    </w:p>
    <w:p w14:paraId="7469DB3F" w14:textId="77777777" w:rsidR="00023794" w:rsidRDefault="00023794" w:rsidP="002948A3">
      <w:pPr>
        <w:pStyle w:val="ListParagraph"/>
        <w:numPr>
          <w:ilvl w:val="0"/>
          <w:numId w:val="1"/>
        </w:numPr>
        <w:rPr>
          <w:lang w:val="es-ES"/>
        </w:rPr>
      </w:pPr>
      <w:r w:rsidRPr="00023794">
        <w:rPr>
          <w:lang w:val="es-ES"/>
        </w:rPr>
        <w:t>Estar alerta a señales de depresión o ansiedad en sus hijos y buscar ayuda (Apoyo a los estudiantes en su transición a la escuela media).</w:t>
      </w:r>
    </w:p>
    <w:p w14:paraId="3F1B0FBC" w14:textId="118D4A58" w:rsidR="00023794" w:rsidRPr="00023794" w:rsidRDefault="00023794" w:rsidP="002948A3">
      <w:pPr>
        <w:pStyle w:val="ListParagraph"/>
        <w:numPr>
          <w:ilvl w:val="0"/>
          <w:numId w:val="1"/>
        </w:numPr>
        <w:rPr>
          <w:lang w:val="es-ES"/>
        </w:rPr>
      </w:pPr>
      <w:r w:rsidRPr="00023794">
        <w:rPr>
          <w:lang w:val="es-ES"/>
        </w:rPr>
        <w:t>Recuerde que la transición no es un evento único, es un proceso. Si el estudiante tiene una dificultad o experimenta desafíos, anímelo a perseverar.</w:t>
      </w:r>
    </w:p>
    <w:p w14:paraId="560534B2" w14:textId="77777777" w:rsidR="00023794" w:rsidRPr="00023794" w:rsidRDefault="00023794" w:rsidP="00023794">
      <w:pPr>
        <w:ind w:left="360"/>
        <w:rPr>
          <w:lang w:val="es-ES"/>
        </w:rPr>
      </w:pPr>
      <w:r w:rsidRPr="00023794">
        <w:rPr>
          <w:b/>
          <w:lang w:val="es-ES"/>
        </w:rPr>
        <w:t>Cómo los padres y los estudiantes pueden mejorar sus habilidades de gestión del tiempo</w:t>
      </w:r>
    </w:p>
    <w:p w14:paraId="35DD46E8" w14:textId="77777777" w:rsidR="00023794" w:rsidRPr="00023794" w:rsidRDefault="00023794" w:rsidP="002948A3">
      <w:pPr>
        <w:pStyle w:val="ListParagraph"/>
        <w:numPr>
          <w:ilvl w:val="0"/>
          <w:numId w:val="2"/>
        </w:numPr>
        <w:rPr>
          <w:lang w:val="es-ES"/>
        </w:rPr>
      </w:pPr>
      <w:r w:rsidRPr="00023794">
        <w:rPr>
          <w:lang w:val="es-ES"/>
        </w:rPr>
        <w:t>Proporcione a los estudiantes estrategias para administrar el tiempo de manera efectiva, como usar un cronómetro para completar tareas, escribir instrucciones, citas, etc. (incluso si creen que lo recordarán), dividir sus tareas y asignaciones.</w:t>
      </w:r>
    </w:p>
    <w:p w14:paraId="4F24717D" w14:textId="77777777" w:rsidR="00023794" w:rsidRPr="00023794" w:rsidRDefault="00023794" w:rsidP="002948A3">
      <w:pPr>
        <w:pStyle w:val="ListParagraph"/>
        <w:numPr>
          <w:ilvl w:val="0"/>
          <w:numId w:val="2"/>
        </w:numPr>
        <w:rPr>
          <w:lang w:val="es-ES"/>
        </w:rPr>
      </w:pPr>
      <w:r w:rsidRPr="00023794">
        <w:rPr>
          <w:lang w:val="es-ES"/>
        </w:rPr>
        <w:t>Los estudiantes suelen decir: "No te preocupes, lo recordaré, está en mi cabeza". Pídales que practiquen la escritura o el uso de un instrumento recordatorio de su elección, incluso si creen que lo recordarán.</w:t>
      </w:r>
    </w:p>
    <w:p w14:paraId="289B4DA0" w14:textId="77777777" w:rsidR="00023794" w:rsidRDefault="00023794" w:rsidP="002948A3">
      <w:pPr>
        <w:pStyle w:val="ListParagraph"/>
        <w:numPr>
          <w:ilvl w:val="0"/>
          <w:numId w:val="2"/>
        </w:numPr>
        <w:rPr>
          <w:lang w:val="es-ES"/>
        </w:rPr>
      </w:pPr>
      <w:r w:rsidRPr="00023794">
        <w:rPr>
          <w:lang w:val="es-ES"/>
        </w:rPr>
        <w:t>Infórmeles sobre las formas en que administra sus tiempos. Los padres son los mejores maestros de los niños, observan lo que usted hace y, a menudo, emularán sus prácticas, buenas y malas.</w:t>
      </w:r>
    </w:p>
    <w:p w14:paraId="59094E92" w14:textId="77777777" w:rsidR="00023794" w:rsidRPr="00023794" w:rsidRDefault="00023794" w:rsidP="002948A3">
      <w:pPr>
        <w:pStyle w:val="ListParagraph"/>
        <w:numPr>
          <w:ilvl w:val="0"/>
          <w:numId w:val="2"/>
        </w:numPr>
        <w:rPr>
          <w:lang w:val="es-ES"/>
        </w:rPr>
      </w:pPr>
      <w:r w:rsidRPr="00023794">
        <w:rPr>
          <w:lang w:val="es-ES"/>
        </w:rPr>
        <w:t>Haga que el estudiante cree una representación visual de las tareas y asignaciones que deben completar, por ejemplo, un borrador a modo de calendario.</w:t>
      </w:r>
    </w:p>
    <w:p w14:paraId="4C79ADF6" w14:textId="77777777" w:rsidR="00023794" w:rsidRPr="00023794" w:rsidRDefault="00023794" w:rsidP="002948A3">
      <w:pPr>
        <w:pStyle w:val="ListParagraph"/>
        <w:numPr>
          <w:ilvl w:val="0"/>
          <w:numId w:val="2"/>
        </w:numPr>
        <w:rPr>
          <w:lang w:val="es-ES"/>
        </w:rPr>
      </w:pPr>
      <w:r w:rsidRPr="00023794">
        <w:rPr>
          <w:lang w:val="es-ES"/>
        </w:rPr>
        <w:t>Agregue 5 o 10 minutos de tiempo de viaje para las citas.</w:t>
      </w:r>
    </w:p>
    <w:p w14:paraId="7490BEB7" w14:textId="77777777" w:rsidR="00023794" w:rsidRPr="00023794" w:rsidRDefault="00023794" w:rsidP="002948A3">
      <w:pPr>
        <w:pStyle w:val="ListParagraph"/>
        <w:numPr>
          <w:ilvl w:val="0"/>
          <w:numId w:val="2"/>
        </w:numPr>
        <w:rPr>
          <w:lang w:val="es-ES"/>
        </w:rPr>
      </w:pPr>
      <w:r w:rsidRPr="00023794">
        <w:rPr>
          <w:lang w:val="es-ES"/>
        </w:rPr>
        <w:t>¡Manténgase organizado! Muchos estudiantes pierden una enorme cantidad de tiempo buscando tareas necesarias, citas olvidadas, etc.</w:t>
      </w:r>
    </w:p>
    <w:p w14:paraId="6D6D040B" w14:textId="77777777" w:rsidR="00023794" w:rsidRPr="00023794" w:rsidRDefault="00023794" w:rsidP="002948A3">
      <w:pPr>
        <w:pStyle w:val="ListParagraph"/>
        <w:numPr>
          <w:ilvl w:val="0"/>
          <w:numId w:val="2"/>
        </w:numPr>
        <w:rPr>
          <w:lang w:val="es-ES"/>
        </w:rPr>
      </w:pPr>
      <w:r w:rsidRPr="00023794">
        <w:rPr>
          <w:lang w:val="es-ES"/>
        </w:rPr>
        <w:t>Mantener organizado el entorno físico ayuda a mantener la mente organizada.</w:t>
      </w:r>
    </w:p>
    <w:p w14:paraId="5646E1D0" w14:textId="77777777" w:rsidR="00023794" w:rsidRPr="00023794" w:rsidRDefault="00023794" w:rsidP="002948A3">
      <w:pPr>
        <w:pStyle w:val="ListParagraph"/>
        <w:numPr>
          <w:ilvl w:val="0"/>
          <w:numId w:val="2"/>
        </w:numPr>
        <w:rPr>
          <w:lang w:val="es-ES"/>
        </w:rPr>
      </w:pPr>
      <w:r w:rsidRPr="00023794">
        <w:rPr>
          <w:lang w:val="es-ES"/>
        </w:rPr>
        <w:t>Anime a los estudiantes a usar sus agendas.</w:t>
      </w:r>
    </w:p>
    <w:p w14:paraId="59D4FB92" w14:textId="14229E87" w:rsidR="005023A2" w:rsidRPr="00023794" w:rsidRDefault="00023794" w:rsidP="00023794">
      <w:pPr>
        <w:pStyle w:val="ListParagraph"/>
        <w:numPr>
          <w:ilvl w:val="0"/>
          <w:numId w:val="2"/>
        </w:numPr>
        <w:rPr>
          <w:lang w:val="es-ES"/>
        </w:rPr>
      </w:pPr>
      <w:r w:rsidRPr="00023794">
        <w:rPr>
          <w:lang w:val="es-ES"/>
        </w:rPr>
        <w:t>Por último, los consejeros escolares son un gran recurso para los estudiantes que enfrentan ansiedad relacionada con la transición y la gestión del tiempo.</w:t>
      </w:r>
    </w:p>
    <w:sectPr w:rsidR="005023A2" w:rsidRPr="00023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621A"/>
    <w:multiLevelType w:val="hybridMultilevel"/>
    <w:tmpl w:val="8DC6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666D"/>
    <w:multiLevelType w:val="hybridMultilevel"/>
    <w:tmpl w:val="835A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524748">
    <w:abstractNumId w:val="1"/>
  </w:num>
  <w:num w:numId="2" w16cid:durableId="146958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A3"/>
    <w:rsid w:val="00023794"/>
    <w:rsid w:val="002948A3"/>
    <w:rsid w:val="00317042"/>
    <w:rsid w:val="00803B52"/>
    <w:rsid w:val="00C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2E78"/>
  <w15:chartTrackingRefBased/>
  <w15:docId w15:val="{918283B1-6E9D-4937-8813-161AD775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462</Words>
  <Characters>2635</Characters>
  <Application>Microsoft Office Word</Application>
  <DocSecurity>0</DocSecurity>
  <Lines>21</Lines>
  <Paragraphs>6</Paragraphs>
  <ScaleCrop>false</ScaleCrop>
  <Company>Appalachian State University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Bouchard, Norma</dc:creator>
  <cp:keywords/>
  <dc:description/>
  <cp:lastModifiedBy>Velasco Franco, Maria Jose</cp:lastModifiedBy>
  <cp:revision>3</cp:revision>
  <dcterms:created xsi:type="dcterms:W3CDTF">2023-01-30T20:06:00Z</dcterms:created>
  <dcterms:modified xsi:type="dcterms:W3CDTF">2024-03-15T01:37:00Z</dcterms:modified>
</cp:coreProperties>
</file>